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BF91D" w14:textId="6E1F77ED" w:rsidR="00737C4E" w:rsidRPr="00504082" w:rsidRDefault="005D28D4" w:rsidP="00504082">
      <w:pPr>
        <w:spacing w:line="500" w:lineRule="exact"/>
        <w:jc w:val="center"/>
        <w:rPr>
          <w:rFonts w:ascii="Times New Roman" w:eastAsia="方正小标宋简体" w:hAnsi="Times New Roman" w:cs="Times New Roman" w:hint="eastAsia"/>
          <w:b/>
          <w:bCs/>
          <w:sz w:val="30"/>
          <w:szCs w:val="30"/>
        </w:rPr>
      </w:pPr>
      <w:r w:rsidRPr="005D28D4">
        <w:rPr>
          <w:rFonts w:ascii="方正小标宋简体" w:eastAsia="方正小标宋简体" w:hint="eastAsia"/>
          <w:sz w:val="44"/>
          <w:szCs w:val="44"/>
        </w:rPr>
        <w:t>博士后经费预算表</w:t>
      </w:r>
      <w:r w:rsidR="008659C0">
        <w:rPr>
          <w:rFonts w:ascii="方正小标宋简体" w:eastAsia="方正小标宋简体" w:hint="eastAsia"/>
          <w:sz w:val="44"/>
          <w:szCs w:val="44"/>
        </w:rPr>
        <w:t>（非海外前2</w:t>
      </w:r>
      <w:r w:rsidR="008659C0">
        <w:rPr>
          <w:rFonts w:ascii="方正小标宋简体" w:eastAsia="方正小标宋简体"/>
          <w:sz w:val="44"/>
          <w:szCs w:val="44"/>
        </w:rPr>
        <w:t>00</w:t>
      </w:r>
      <w:r w:rsidR="008659C0">
        <w:rPr>
          <w:rFonts w:ascii="方正小标宋简体" w:eastAsia="方正小标宋简体" w:hint="eastAsia"/>
          <w:sz w:val="44"/>
          <w:szCs w:val="44"/>
        </w:rPr>
        <w:t>博士）</w:t>
      </w:r>
      <w:r w:rsidR="00504082" w:rsidRPr="00072A2E">
        <w:rPr>
          <w:rFonts w:ascii="Times New Roman" w:eastAsia="方正小标宋简体" w:hAnsi="Times New Roman" w:cs="Times New Roman"/>
          <w:b/>
          <w:bCs/>
          <w:sz w:val="30"/>
          <w:szCs w:val="30"/>
        </w:rPr>
        <w:t>Budget Statement</w:t>
      </w:r>
    </w:p>
    <w:tbl>
      <w:tblPr>
        <w:tblW w:w="1009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274"/>
        <w:gridCol w:w="1442"/>
        <w:gridCol w:w="1134"/>
        <w:gridCol w:w="283"/>
        <w:gridCol w:w="709"/>
        <w:gridCol w:w="850"/>
        <w:gridCol w:w="539"/>
        <w:gridCol w:w="454"/>
        <w:gridCol w:w="992"/>
        <w:gridCol w:w="1022"/>
      </w:tblGrid>
      <w:tr w:rsidR="005D31F2" w14:paraId="4DE6C8B4" w14:textId="77777777" w:rsidTr="00737C4E">
        <w:trPr>
          <w:trHeight w:val="411"/>
        </w:trPr>
        <w:tc>
          <w:tcPr>
            <w:tcW w:w="10095" w:type="dxa"/>
            <w:gridSpan w:val="11"/>
            <w:tcBorders>
              <w:tl2br w:val="nil"/>
              <w:tr2bl w:val="nil"/>
            </w:tcBorders>
            <w:vAlign w:val="center"/>
          </w:tcPr>
          <w:p w14:paraId="368CAD72" w14:textId="4EAC47D4" w:rsidR="005D31F2" w:rsidRDefault="005D31F2" w:rsidP="005D31F2">
            <w:pPr>
              <w:spacing w:line="480" w:lineRule="exact"/>
              <w:jc w:val="left"/>
              <w:rPr>
                <w:rFonts w:ascii="宋体" w:hAnsi="宋体" w:cs="宋体" w:hint="eastAsia"/>
                <w:szCs w:val="21"/>
              </w:rPr>
            </w:pP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项目</w:t>
            </w:r>
            <w:r w:rsidRPr="007A1511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名称</w:t>
            </w:r>
            <w:r w:rsidRPr="007A1511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Project</w:t>
            </w: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：</w:t>
            </w:r>
          </w:p>
        </w:tc>
      </w:tr>
      <w:tr w:rsidR="005D31F2" w14:paraId="187DF45F" w14:textId="77777777" w:rsidTr="00737C4E">
        <w:trPr>
          <w:trHeight w:val="411"/>
        </w:trPr>
        <w:tc>
          <w:tcPr>
            <w:tcW w:w="10095" w:type="dxa"/>
            <w:gridSpan w:val="11"/>
            <w:tcBorders>
              <w:tl2br w:val="nil"/>
              <w:tr2bl w:val="nil"/>
            </w:tcBorders>
            <w:vAlign w:val="center"/>
          </w:tcPr>
          <w:p w14:paraId="6F9093AB" w14:textId="070A594E" w:rsidR="005D31F2" w:rsidRDefault="005D31F2" w:rsidP="005D31F2">
            <w:pPr>
              <w:spacing w:line="480" w:lineRule="exact"/>
              <w:jc w:val="left"/>
              <w:rPr>
                <w:rFonts w:ascii="宋体" w:hAnsi="宋体" w:cs="宋体" w:hint="eastAsia"/>
                <w:szCs w:val="21"/>
              </w:rPr>
            </w:pP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博士后（项目负责人）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Postdoc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：</w:t>
            </w:r>
          </w:p>
        </w:tc>
      </w:tr>
      <w:tr w:rsidR="005D31F2" w14:paraId="6EBF1F28" w14:textId="77777777" w:rsidTr="00737C4E">
        <w:trPr>
          <w:trHeight w:val="411"/>
        </w:trPr>
        <w:tc>
          <w:tcPr>
            <w:tcW w:w="10095" w:type="dxa"/>
            <w:gridSpan w:val="11"/>
            <w:tcBorders>
              <w:tl2br w:val="nil"/>
              <w:tr2bl w:val="nil"/>
            </w:tcBorders>
            <w:vAlign w:val="center"/>
          </w:tcPr>
          <w:p w14:paraId="3F16F4EE" w14:textId="04B3B3E3" w:rsidR="005D31F2" w:rsidRDefault="005D31F2" w:rsidP="005D31F2">
            <w:pPr>
              <w:spacing w:line="480" w:lineRule="exact"/>
              <w:jc w:val="left"/>
              <w:rPr>
                <w:rFonts w:ascii="宋体" w:hAnsi="宋体" w:cs="宋体" w:hint="eastAsia"/>
                <w:szCs w:val="21"/>
              </w:rPr>
            </w:pP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港科广合作导师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Supervisor</w:t>
            </w:r>
            <w:r w:rsidRPr="005E6FA2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：</w:t>
            </w:r>
          </w:p>
        </w:tc>
      </w:tr>
      <w:tr w:rsidR="00737C4E" w14:paraId="29DE2984" w14:textId="77777777" w:rsidTr="00737C4E">
        <w:trPr>
          <w:trHeight w:val="411"/>
        </w:trPr>
        <w:tc>
          <w:tcPr>
            <w:tcW w:w="10095" w:type="dxa"/>
            <w:gridSpan w:val="11"/>
            <w:tcBorders>
              <w:tl2br w:val="nil"/>
              <w:tr2bl w:val="nil"/>
            </w:tcBorders>
            <w:vAlign w:val="center"/>
          </w:tcPr>
          <w:p w14:paraId="554A990B" w14:textId="7E04CEEE" w:rsidR="00737C4E" w:rsidRDefault="005D31F2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经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费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来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源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情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况</w:t>
            </w:r>
            <w:r w:rsidR="00504082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unding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 xml:space="preserve">                   (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元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Yuan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</w:tr>
      <w:tr w:rsidR="00737C4E" w14:paraId="72EFCE2C" w14:textId="77777777" w:rsidTr="005D31F2">
        <w:trPr>
          <w:trHeight w:val="420"/>
        </w:trPr>
        <w:tc>
          <w:tcPr>
            <w:tcW w:w="1396" w:type="dxa"/>
            <w:vMerge w:val="restart"/>
            <w:tcBorders>
              <w:tl2br w:val="nil"/>
              <w:tr2bl w:val="nil"/>
            </w:tcBorders>
            <w:vAlign w:val="center"/>
          </w:tcPr>
          <w:p w14:paraId="4AEB83B8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</w:t>
            </w:r>
          </w:p>
          <w:p w14:paraId="482910B8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费</w:t>
            </w:r>
          </w:p>
          <w:p w14:paraId="6A734BBE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来</w:t>
            </w:r>
          </w:p>
          <w:p w14:paraId="642D9D40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源</w:t>
            </w:r>
          </w:p>
          <w:p w14:paraId="44F6894D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类</w:t>
            </w:r>
          </w:p>
          <w:p w14:paraId="40FE1BC6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别</w:t>
            </w: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6F7C5BBC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10D82F37" w14:textId="77777777" w:rsidR="00737C4E" w:rsidRDefault="00737C4E" w:rsidP="00737C4E">
            <w:pPr>
              <w:spacing w:line="480" w:lineRule="exact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项目计划经费</w:t>
            </w: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50980475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项目实际到位经费</w:t>
            </w:r>
          </w:p>
        </w:tc>
      </w:tr>
      <w:tr w:rsidR="00737C4E" w14:paraId="0CA641C5" w14:textId="77777777" w:rsidTr="005D31F2">
        <w:trPr>
          <w:trHeight w:val="420"/>
        </w:trPr>
        <w:tc>
          <w:tcPr>
            <w:tcW w:w="1396" w:type="dxa"/>
            <w:vMerge/>
            <w:tcBorders>
              <w:tl2br w:val="nil"/>
              <w:tr2bl w:val="nil"/>
            </w:tcBorders>
            <w:vAlign w:val="center"/>
          </w:tcPr>
          <w:p w14:paraId="74C56DBC" w14:textId="77777777" w:rsidR="00737C4E" w:rsidRDefault="00737C4E" w:rsidP="00737C4E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550FB9F6" w14:textId="2590DFF0" w:rsidR="00737C4E" w:rsidRPr="005D31F2" w:rsidRDefault="00737C4E" w:rsidP="00737C4E">
            <w:pPr>
              <w:spacing w:line="480" w:lineRule="exact"/>
              <w:jc w:val="left"/>
              <w:rPr>
                <w:rFonts w:ascii="仿宋_GB2312" w:eastAsia="仿宋_GB2312" w:hAnsi="宋体" w:cs="宋体" w:hint="eastAsia"/>
                <w:szCs w:val="21"/>
              </w:rPr>
            </w:pPr>
            <w:r w:rsidRPr="005D31F2">
              <w:rPr>
                <w:rFonts w:ascii="仿宋_GB2312" w:eastAsia="仿宋_GB2312" w:hAnsi="宋体" w:cs="宋体" w:hint="eastAsia"/>
                <w:szCs w:val="21"/>
              </w:rPr>
              <w:t>广州市生活补贴</w:t>
            </w:r>
            <w:r w:rsidR="005D31F2" w:rsidRPr="005D31F2">
              <w:rPr>
                <w:rFonts w:ascii="Times New Roman" w:eastAsia="仿宋_GB2312" w:hAnsi="Times New Roman" w:cs="Times New Roman"/>
                <w:szCs w:val="21"/>
              </w:rPr>
              <w:t xml:space="preserve">Guangzhou </w:t>
            </w:r>
            <w:r w:rsidR="005D31F2" w:rsidRPr="005D31F2">
              <w:rPr>
                <w:rFonts w:ascii="Times New Roman" w:hAnsi="Times New Roman" w:cs="Times New Roman"/>
                <w:sz w:val="18"/>
                <w:szCs w:val="18"/>
              </w:rPr>
              <w:t>Living</w:t>
            </w:r>
            <w:r w:rsidR="005D31F2"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Allowance</w:t>
            </w:r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575DE529" w14:textId="20E51EBE" w:rsidR="00737C4E" w:rsidRDefault="005D31F2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360000</w:t>
            </w: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482D4B15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D31F2" w14:paraId="084769FC" w14:textId="77777777" w:rsidTr="005D31F2">
        <w:trPr>
          <w:trHeight w:val="420"/>
        </w:trPr>
        <w:tc>
          <w:tcPr>
            <w:tcW w:w="1396" w:type="dxa"/>
            <w:vMerge/>
            <w:tcBorders>
              <w:tl2br w:val="nil"/>
              <w:tr2bl w:val="nil"/>
            </w:tcBorders>
            <w:vAlign w:val="center"/>
          </w:tcPr>
          <w:p w14:paraId="6135CD93" w14:textId="77777777" w:rsidR="005D31F2" w:rsidRDefault="005D31F2" w:rsidP="005D31F2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681C6448" w14:textId="1806E65B" w:rsidR="005D31F2" w:rsidRDefault="005D31F2" w:rsidP="005D31F2">
            <w:pPr>
              <w:spacing w:line="480" w:lineRule="exact"/>
              <w:jc w:val="left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广州市科研资助</w:t>
            </w:r>
            <w:bookmarkStart w:id="0" w:name="OLE_LINK3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Guangzhou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Research Fundings</w:t>
            </w:r>
            <w:bookmarkEnd w:id="0"/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243FFCDE" w14:textId="6E80ACFA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45D49AE7" w14:textId="77777777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D31F2" w14:paraId="76321E53" w14:textId="77777777" w:rsidTr="005D31F2">
        <w:trPr>
          <w:trHeight w:val="420"/>
        </w:trPr>
        <w:tc>
          <w:tcPr>
            <w:tcW w:w="1396" w:type="dxa"/>
            <w:vMerge/>
            <w:tcBorders>
              <w:tl2br w:val="nil"/>
              <w:tr2bl w:val="nil"/>
            </w:tcBorders>
            <w:vAlign w:val="center"/>
          </w:tcPr>
          <w:p w14:paraId="36B9A8C3" w14:textId="77777777" w:rsidR="005D31F2" w:rsidRDefault="005D31F2" w:rsidP="005D31F2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0B8C0DDF" w14:textId="10355D2C" w:rsidR="005D31F2" w:rsidRDefault="005D31F2" w:rsidP="005D31F2">
            <w:pPr>
              <w:spacing w:line="480" w:lineRule="exact"/>
              <w:jc w:val="left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南沙区生活补</w:t>
            </w:r>
            <w:bookmarkStart w:id="1" w:name="OLE_LINK4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Nansha Living Allowance</w:t>
            </w:r>
            <w:bookmarkEnd w:id="1"/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16FCCD00" w14:textId="5438BD5A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0000</w:t>
            </w: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7B513A2F" w14:textId="77777777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D31F2" w14:paraId="3ED38FA5" w14:textId="77777777" w:rsidTr="005D31F2">
        <w:trPr>
          <w:trHeight w:val="420"/>
        </w:trPr>
        <w:tc>
          <w:tcPr>
            <w:tcW w:w="1396" w:type="dxa"/>
            <w:vMerge/>
            <w:tcBorders>
              <w:tl2br w:val="nil"/>
              <w:tr2bl w:val="nil"/>
            </w:tcBorders>
            <w:vAlign w:val="center"/>
          </w:tcPr>
          <w:p w14:paraId="45DA80D2" w14:textId="77777777" w:rsidR="005D31F2" w:rsidRDefault="005D31F2" w:rsidP="005D31F2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6A8CCCBB" w14:textId="6612BF57" w:rsidR="005D31F2" w:rsidRDefault="005D31F2" w:rsidP="005D31F2">
            <w:pPr>
              <w:spacing w:line="480" w:lineRule="exact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导师配套资金</w:t>
            </w:r>
            <w:r w:rsidRPr="00557E97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Supervisor Funding</w:t>
            </w:r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369716F9" w14:textId="784365D6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5D591DA8" w14:textId="77777777" w:rsidR="005D31F2" w:rsidRDefault="005D31F2" w:rsidP="005D31F2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737C4E" w14:paraId="59608FB0" w14:textId="77777777" w:rsidTr="005D31F2">
        <w:trPr>
          <w:trHeight w:val="420"/>
        </w:trPr>
        <w:tc>
          <w:tcPr>
            <w:tcW w:w="1396" w:type="dxa"/>
            <w:vMerge/>
            <w:tcBorders>
              <w:tl2br w:val="nil"/>
              <w:tr2bl w:val="nil"/>
            </w:tcBorders>
            <w:vAlign w:val="center"/>
          </w:tcPr>
          <w:p w14:paraId="34FE0490" w14:textId="77777777" w:rsidR="00737C4E" w:rsidRDefault="00737C4E" w:rsidP="00737C4E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133" w:type="dxa"/>
            <w:gridSpan w:val="4"/>
            <w:tcBorders>
              <w:tl2br w:val="nil"/>
              <w:tr2bl w:val="nil"/>
            </w:tcBorders>
            <w:vAlign w:val="center"/>
          </w:tcPr>
          <w:p w14:paraId="1001C515" w14:textId="4BA17CDC" w:rsidR="00737C4E" w:rsidRPr="006657C6" w:rsidRDefault="00737C4E" w:rsidP="00737C4E">
            <w:pPr>
              <w:spacing w:line="48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6657C6">
              <w:rPr>
                <w:rFonts w:ascii="Times New Roman" w:eastAsia="仿宋_GB2312" w:hAnsi="Times New Roman" w:cs="Times New Roman"/>
                <w:szCs w:val="21"/>
              </w:rPr>
              <w:t>合</w:t>
            </w:r>
            <w:r w:rsidRPr="006657C6"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 w:rsidRPr="006657C6">
              <w:rPr>
                <w:rFonts w:ascii="Times New Roman" w:eastAsia="仿宋_GB2312" w:hAnsi="Times New Roman" w:cs="Times New Roman"/>
                <w:szCs w:val="21"/>
              </w:rPr>
              <w:t>计</w:t>
            </w:r>
            <w:r w:rsidR="006657C6" w:rsidRPr="006657C6">
              <w:rPr>
                <w:rFonts w:ascii="Times New Roman" w:eastAsia="仿宋_GB2312" w:hAnsi="Times New Roman" w:cs="Times New Roman"/>
                <w:szCs w:val="21"/>
              </w:rPr>
              <w:t xml:space="preserve"> Total</w:t>
            </w:r>
          </w:p>
        </w:tc>
        <w:tc>
          <w:tcPr>
            <w:tcW w:w="2098" w:type="dxa"/>
            <w:gridSpan w:val="3"/>
            <w:tcBorders>
              <w:tl2br w:val="nil"/>
              <w:tr2bl w:val="nil"/>
            </w:tcBorders>
            <w:vAlign w:val="center"/>
          </w:tcPr>
          <w:p w14:paraId="2EF27605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68" w:type="dxa"/>
            <w:gridSpan w:val="3"/>
            <w:tcBorders>
              <w:tl2br w:val="nil"/>
              <w:tr2bl w:val="nil"/>
            </w:tcBorders>
            <w:vAlign w:val="center"/>
          </w:tcPr>
          <w:p w14:paraId="26A66AEB" w14:textId="77777777" w:rsidR="00737C4E" w:rsidRDefault="00737C4E" w:rsidP="00737C4E">
            <w:pPr>
              <w:spacing w:line="48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737C4E" w14:paraId="73B38F69" w14:textId="77777777" w:rsidTr="00737C4E">
        <w:trPr>
          <w:trHeight w:val="532"/>
        </w:trPr>
        <w:tc>
          <w:tcPr>
            <w:tcW w:w="10095" w:type="dxa"/>
            <w:gridSpan w:val="11"/>
            <w:tcBorders>
              <w:tl2br w:val="nil"/>
              <w:tr2bl w:val="nil"/>
            </w:tcBorders>
            <w:vAlign w:val="center"/>
          </w:tcPr>
          <w:p w14:paraId="6875365D" w14:textId="02F8E3CB" w:rsidR="00737C4E" w:rsidRDefault="00737C4E" w:rsidP="00737C4E">
            <w:pPr>
              <w:jc w:val="center"/>
              <w:rPr>
                <w:rFonts w:ascii="宋体" w:hAnsi="宋体" w:cs="宋体" w:hint="eastAsia"/>
                <w:szCs w:val="21"/>
              </w:rPr>
            </w:pPr>
            <w:commentRangeStart w:id="2"/>
            <w:r>
              <w:rPr>
                <w:rFonts w:ascii="宋体" w:hAnsi="宋体" w:cs="宋体" w:hint="eastAsia"/>
                <w:szCs w:val="21"/>
              </w:rPr>
              <w:t>经费支出预算</w:t>
            </w:r>
            <w:commentRangeEnd w:id="2"/>
            <w:r>
              <w:rPr>
                <w:rStyle w:val="ad"/>
              </w:rPr>
              <w:commentReference w:id="2"/>
            </w:r>
            <w:r w:rsidR="006657C6">
              <w:rPr>
                <w:rFonts w:ascii="宋体" w:hAnsi="宋体" w:cs="宋体" w:hint="eastAsia"/>
                <w:szCs w:val="21"/>
              </w:rPr>
              <w:t xml:space="preserve"> </w:t>
            </w:r>
            <w:r w:rsidR="006657C6" w:rsidRPr="00C933F1">
              <w:rPr>
                <w:rFonts w:ascii="Times New Roman" w:hAnsi="Times New Roman" w:cs="Times New Roman"/>
                <w:szCs w:val="21"/>
              </w:rPr>
              <w:t>Budget Statement</w:t>
            </w:r>
          </w:p>
        </w:tc>
      </w:tr>
      <w:tr w:rsidR="00737C4E" w14:paraId="6555A742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4A919220" w14:textId="77777777" w:rsidR="00737C4E" w:rsidRDefault="00737C4E" w:rsidP="00737C4E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4D9FAD84" w14:textId="77777777" w:rsidR="00737C4E" w:rsidRDefault="00737C4E" w:rsidP="00737C4E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26" w:type="dxa"/>
            <w:gridSpan w:val="3"/>
            <w:tcBorders>
              <w:tl2br w:val="nil"/>
              <w:tr2bl w:val="nil"/>
            </w:tcBorders>
            <w:vAlign w:val="center"/>
          </w:tcPr>
          <w:p w14:paraId="2C4036DD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自筹经费</w:t>
            </w:r>
          </w:p>
          <w:p w14:paraId="01D07D45" w14:textId="3685960D" w:rsidR="00737C4E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Supervisor</w:t>
            </w: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  <w:vAlign w:val="center"/>
          </w:tcPr>
          <w:p w14:paraId="31A86019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市人社局经费</w:t>
            </w:r>
          </w:p>
          <w:p w14:paraId="36626B27" w14:textId="237B68E3" w:rsidR="00737C4E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Guangzhou</w:t>
            </w:r>
          </w:p>
        </w:tc>
        <w:tc>
          <w:tcPr>
            <w:tcW w:w="2014" w:type="dxa"/>
            <w:gridSpan w:val="2"/>
            <w:tcBorders>
              <w:tl2br w:val="nil"/>
              <w:tr2bl w:val="nil"/>
            </w:tcBorders>
            <w:vAlign w:val="center"/>
          </w:tcPr>
          <w:p w14:paraId="602C9AC5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Cs w:val="21"/>
              </w:rPr>
              <w:t>区人才局经费</w:t>
            </w:r>
          </w:p>
          <w:p w14:paraId="78B57BA7" w14:textId="2A3A54DB" w:rsidR="00737C4E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Nansha</w:t>
            </w:r>
          </w:p>
        </w:tc>
      </w:tr>
      <w:tr w:rsidR="006657C6" w14:paraId="1B5CC9DC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21FE76E7" w14:textId="582F7C31" w:rsidR="006657C6" w:rsidRPr="00F15F23" w:rsidRDefault="006657C6" w:rsidP="006657C6">
            <w:pPr>
              <w:rPr>
                <w:rFonts w:ascii="宋体" w:hAnsi="宋体" w:cs="宋体" w:hint="eastAsia"/>
                <w:sz w:val="18"/>
                <w:szCs w:val="18"/>
              </w:rPr>
            </w:pPr>
            <w:r w:rsidRPr="00961775">
              <w:rPr>
                <w:rFonts w:ascii="Times New Roman" w:eastAsia="仿宋_GB2312" w:hAnsi="Times New Roman" w:cs="Times New Roman"/>
                <w:sz w:val="18"/>
                <w:szCs w:val="18"/>
              </w:rPr>
              <w:t>支出科目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Item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1B348566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总额</w:t>
            </w:r>
          </w:p>
          <w:p w14:paraId="3A245349" w14:textId="48EE66EE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FE30D98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</w:p>
          <w:p w14:paraId="1E9BE96B" w14:textId="148D33FF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7CC43531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</w:p>
          <w:p w14:paraId="5E5675CD" w14:textId="0E398EE4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CA0946C" w14:textId="77777777" w:rsidR="006657C6" w:rsidRPr="002C1F56" w:rsidRDefault="006657C6" w:rsidP="006657C6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</w:p>
          <w:p w14:paraId="35F221B3" w14:textId="076AB540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25039CE8" w14:textId="66CC0E8F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6A731B2" w14:textId="5F1CD8DE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第一年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st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72A4318" w14:textId="76F8CDFB" w:rsidR="006657C6" w:rsidRPr="00F15F23" w:rsidRDefault="006657C6" w:rsidP="006657C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第二年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  <w:vertAlign w:val="superscript"/>
              </w:rPr>
              <w:t>nd</w:t>
            </w:r>
            <w:r w:rsidRPr="002C1F56">
              <w:rPr>
                <w:rFonts w:ascii="Times New Roman" w:eastAsia="仿宋_GB2312" w:hAnsi="Times New Roman" w:cs="Times New Roman"/>
                <w:sz w:val="18"/>
                <w:szCs w:val="18"/>
              </w:rPr>
              <w:t xml:space="preserve"> year</w:t>
            </w:r>
          </w:p>
        </w:tc>
      </w:tr>
      <w:tr w:rsidR="006657C6" w14:paraId="5CEDD966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51B8C41A" w14:textId="40FD0998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一、设备费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Equipment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384808B7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E832434" w14:textId="147C51E9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4810C2EB" w14:textId="66B28C3F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6129E04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5344E7D4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57E8AD5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32A0C68D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5B7B6C38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2BBA1784" w14:textId="4EE9D71A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二、材料费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Material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s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1D24E74A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BC9CE89" w14:textId="5922DE11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780530A3" w14:textId="1609DBE0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A27D95E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65CAEA99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496EEBD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1D518581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23AC0B89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70BEDE76" w14:textId="77777777" w:rsidR="006657C6" w:rsidRDefault="006657C6" w:rsidP="006657C6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三、测试化验加工费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8F38FB0" w14:textId="656952F8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Test and</w:t>
            </w:r>
            <w:r w:rsidRPr="00C933F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processing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22DC29A2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335E565" w14:textId="5631D951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75AE40B6" w14:textId="0DC8C192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8F56B0C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3A18789C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7D7DCED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0F434B4A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3687B063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20C05D9C" w14:textId="77777777" w:rsidR="006657C6" w:rsidRDefault="006657C6" w:rsidP="006657C6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四、燃料动力费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A433C59" w14:textId="6194B3BE" w:rsidR="006657C6" w:rsidRPr="006657C6" w:rsidRDefault="006657C6" w:rsidP="006657C6">
            <w:pPr>
              <w:spacing w:line="260" w:lineRule="exact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Fuel and power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206ED0F1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6526047" w14:textId="23402A0C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31445C82" w14:textId="7A1B0FFD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69DC377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0D6076B6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8B6ECB9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CA44F6C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6A30D7C9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0E868AC1" w14:textId="1A095488" w:rsidR="006657C6" w:rsidRDefault="006657C6" w:rsidP="006657C6">
            <w:pPr>
              <w:adjustRightInd w:val="0"/>
              <w:spacing w:line="220" w:lineRule="exact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五、差旅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会议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国际合作与交流费</w:t>
            </w:r>
            <w:r w:rsidRPr="00D16814">
              <w:rPr>
                <w:rFonts w:ascii="Times New Roman" w:hAnsi="Times New Roman" w:cs="Times New Roman"/>
                <w:sz w:val="15"/>
                <w:szCs w:val="15"/>
              </w:rPr>
              <w:t>Business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 w:rsidRPr="00D16814">
              <w:rPr>
                <w:rFonts w:ascii="Times New Roman" w:hAnsi="Times New Roman" w:cs="Times New Roman"/>
                <w:sz w:val="15"/>
                <w:szCs w:val="15"/>
              </w:rPr>
              <w:t>trip/meeting/international cooperation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5A85B7D9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6EAE057" w14:textId="11DDDE7B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0BAD41A6" w14:textId="0AD25B35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0BC4131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211DBE02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D0F17F7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17170BEA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7ACF5F93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6ED33AAB" w14:textId="607EDC64" w:rsidR="006657C6" w:rsidRDefault="006657C6" w:rsidP="006657C6">
            <w:pPr>
              <w:spacing w:line="220" w:lineRule="exact"/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六、出版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文献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信息传播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961775">
              <w:rPr>
                <w:rFonts w:ascii="Times New Roman" w:eastAsia="仿宋_GB2312" w:hAnsi="Times New Roman" w:cs="Times New Roman"/>
                <w:szCs w:val="21"/>
              </w:rPr>
              <w:t>知识产权事务费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Publish/literature/info/IP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387EAD9B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ED6D3F8" w14:textId="347851AD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428EC7EE" w14:textId="2A902A88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A98D298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53D408F4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8685CAC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6B7F8C5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6657C6" w14:paraId="4884EDC9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00928B95" w14:textId="2914199A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七、劳务费</w:t>
            </w:r>
            <w:r w:rsidRPr="006657C6">
              <w:rPr>
                <w:rFonts w:ascii="Times New Roman" w:hAnsi="Times New Roman" w:cs="Times New Roman"/>
                <w:sz w:val="18"/>
                <w:szCs w:val="18"/>
              </w:rPr>
              <w:t xml:space="preserve"> Labor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11018C4D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3703028" w14:textId="11F8CFC6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01F426C5" w14:textId="022FECCD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E800031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5F93FE81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B977184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0BEAC49A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6657C6" w14:paraId="66FF23B8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2EA30772" w14:textId="06DCD626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八、人员费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Staff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3F616892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6F57FCF" w14:textId="0B3D91E5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commentRangeStart w:id="3"/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自筹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6334E8B6" w14:textId="076A50F8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自筹</w:t>
            </w:r>
            <w:commentRangeEnd w:id="3"/>
            <w:r w:rsidRPr="006657C6">
              <w:rPr>
                <w:rStyle w:val="ad"/>
                <w:sz w:val="18"/>
                <w:szCs w:val="18"/>
                <w:highlight w:val="lightGray"/>
              </w:rPr>
              <w:commentReference w:id="3"/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FD07703" w14:textId="2F6CDAC5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commentRangeStart w:id="4"/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1</w:t>
            </w:r>
            <w:r w:rsidRPr="006657C6">
              <w:rPr>
                <w:rFonts w:ascii="宋体" w:hAnsi="宋体" w:cs="宋体"/>
                <w:sz w:val="18"/>
                <w:szCs w:val="18"/>
                <w:highlight w:val="lightGray"/>
              </w:rPr>
              <w:t>8</w:t>
            </w: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0000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7B72B9AE" w14:textId="55F3B99B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1</w:t>
            </w:r>
            <w:r w:rsidRPr="006657C6">
              <w:rPr>
                <w:rFonts w:ascii="宋体" w:hAnsi="宋体" w:cs="宋体"/>
                <w:sz w:val="18"/>
                <w:szCs w:val="18"/>
                <w:highlight w:val="lightGray"/>
              </w:rPr>
              <w:t>8</w:t>
            </w: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0000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B4A3155" w14:textId="53F1A0A3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50000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68538416" w14:textId="690A05D7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  <w:highlight w:val="lightGray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5</w:t>
            </w:r>
            <w:commentRangeEnd w:id="4"/>
            <w:r w:rsidRPr="006657C6">
              <w:rPr>
                <w:rStyle w:val="ad"/>
                <w:sz w:val="18"/>
                <w:szCs w:val="18"/>
                <w:highlight w:val="lightGray"/>
              </w:rPr>
              <w:commentReference w:id="4"/>
            </w: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0000</w:t>
            </w:r>
          </w:p>
        </w:tc>
      </w:tr>
      <w:tr w:rsidR="006657C6" w14:paraId="5640D86F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650A40FA" w14:textId="7D3C8D83" w:rsidR="006657C6" w:rsidRPr="006657C6" w:rsidRDefault="006657C6" w:rsidP="006657C6">
            <w:pPr>
              <w:spacing w:line="260" w:lineRule="exact"/>
              <w:rPr>
                <w:rFonts w:ascii="Times New Roman" w:eastAsia="仿宋_GB2312" w:hAnsi="Times New Roman" w:cs="Times New Roman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九、专家咨询费</w:t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Consulting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556BAFAE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F3F7F87" w14:textId="31259941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620C254C" w14:textId="482F3E3E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6FFCADA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1E15B270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16B30BA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483938B2" w14:textId="7777777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6657C6" w14:paraId="20A6DF28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10BBF704" w14:textId="3AD6A67E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十、管理费</w:t>
            </w:r>
            <w:bookmarkStart w:id="5" w:name="OLE_LINK6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Managemen</w:t>
            </w:r>
            <w:bookmarkEnd w:id="5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t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15FFFC05" w14:textId="710E9DC7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14000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873FBB3" w14:textId="08C94114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348BB820" w14:textId="3BEB78FC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F238302" w14:textId="31B31323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14000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4065C655" w14:textId="055659BF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B768638" w14:textId="5CBDBA4B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/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D07D5EE" w14:textId="75A0BB24" w:rsidR="006657C6" w:rsidRPr="00746C00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/</w:t>
            </w:r>
          </w:p>
        </w:tc>
      </w:tr>
      <w:tr w:rsidR="006657C6" w14:paraId="45360A2D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3CCBD740" w14:textId="2FF9A3EA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十一、绩效支出</w:t>
            </w:r>
            <w:bookmarkStart w:id="6" w:name="OLE_LINK7"/>
            <w:r w:rsidRPr="00C933F1">
              <w:rPr>
                <w:rFonts w:ascii="Times New Roman" w:hAnsi="Times New Roman" w:cs="Times New Roman"/>
                <w:sz w:val="18"/>
                <w:szCs w:val="18"/>
              </w:rPr>
              <w:t>Performance</w:t>
            </w:r>
            <w:bookmarkEnd w:id="6"/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730D844B" w14:textId="58C7DF04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8992D7A" w14:textId="69491F86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57728174" w14:textId="267A2AA5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EDD1AB4" w14:textId="3238437F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635643E1" w14:textId="33823CE0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F76FC6E" w14:textId="266619C5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12BF052B" w14:textId="35F75D7A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</w:tr>
      <w:tr w:rsidR="006657C6" w14:paraId="39627097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45314C18" w14:textId="2E7E09EF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commentRangeStart w:id="7"/>
            <w:r w:rsidRPr="00961775">
              <w:rPr>
                <w:rFonts w:ascii="Times New Roman" w:eastAsia="仿宋_GB2312" w:hAnsi="Times New Roman" w:cs="Times New Roman"/>
                <w:szCs w:val="21"/>
              </w:rPr>
              <w:t>十二、其它费用</w:t>
            </w:r>
            <w:commentRangeEnd w:id="7"/>
            <w:r w:rsidRPr="00961775">
              <w:rPr>
                <w:rStyle w:val="ad"/>
                <w:rFonts w:ascii="Times New Roman" w:eastAsia="仿宋_GB2312" w:hAnsi="Times New Roman" w:cs="Times New Roman"/>
              </w:rPr>
              <w:commentReference w:id="7"/>
            </w:r>
            <w:r w:rsidRPr="00C933F1">
              <w:rPr>
                <w:rFonts w:ascii="Times New Roman" w:hAnsi="Times New Roman" w:cs="Times New Roman"/>
                <w:sz w:val="18"/>
                <w:szCs w:val="18"/>
              </w:rPr>
              <w:t xml:space="preserve"> Other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0F411634" w14:textId="5A4EC521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EFD886E" w14:textId="26F1D5F2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6F67BEFF" w14:textId="4CCA224E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A173112" w14:textId="244381A4" w:rsidR="006657C6" w:rsidRPr="006657C6" w:rsidRDefault="006657C6" w:rsidP="006657C6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6657C6">
              <w:rPr>
                <w:rFonts w:ascii="宋体" w:hAnsi="宋体" w:cs="宋体" w:hint="eastAsia"/>
                <w:sz w:val="18"/>
                <w:szCs w:val="18"/>
                <w:highlight w:val="lightGray"/>
              </w:rPr>
              <w:t>10000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66C28A3B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03DDBAA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7020E79D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657C6" w14:paraId="55DF87AB" w14:textId="77777777" w:rsidTr="00504082">
        <w:trPr>
          <w:trHeight w:val="420"/>
        </w:trPr>
        <w:tc>
          <w:tcPr>
            <w:tcW w:w="2670" w:type="dxa"/>
            <w:gridSpan w:val="2"/>
            <w:tcBorders>
              <w:tl2br w:val="nil"/>
              <w:tr2bl w:val="nil"/>
            </w:tcBorders>
            <w:vAlign w:val="center"/>
          </w:tcPr>
          <w:p w14:paraId="108622C1" w14:textId="2BDE812A" w:rsidR="006657C6" w:rsidRDefault="006657C6" w:rsidP="006657C6">
            <w:pPr>
              <w:rPr>
                <w:rFonts w:ascii="宋体" w:hAnsi="宋体" w:cs="宋体" w:hint="eastAsia"/>
                <w:szCs w:val="21"/>
              </w:rPr>
            </w:pPr>
            <w:r w:rsidRPr="00961775">
              <w:rPr>
                <w:rFonts w:ascii="Times New Roman" w:eastAsia="仿宋_GB2312" w:hAnsi="Times New Roman" w:cs="Times New Roman"/>
                <w:szCs w:val="21"/>
              </w:rPr>
              <w:t>合计</w:t>
            </w:r>
            <w:r w:rsidRPr="00D16814">
              <w:rPr>
                <w:rFonts w:ascii="Times New Roman" w:hAnsi="Times New Roman" w:cs="Times New Roman"/>
                <w:sz w:val="18"/>
                <w:szCs w:val="18"/>
              </w:rPr>
              <w:t xml:space="preserve"> Total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vAlign w:val="center"/>
          </w:tcPr>
          <w:p w14:paraId="04F00E0C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857A43A" w14:textId="15ADAA70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14:paraId="2543EB96" w14:textId="6894915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9B19AE8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 w14:paraId="6D907FB5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B804341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62A1023B" w14:textId="77777777" w:rsidR="006657C6" w:rsidRDefault="006657C6" w:rsidP="006657C6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14:paraId="5333A19C" w14:textId="77777777" w:rsidR="00737C4E" w:rsidRPr="0016261F" w:rsidRDefault="00737C4E" w:rsidP="00737C4E">
      <w:pPr>
        <w:spacing w:line="560" w:lineRule="exact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bookmarkStart w:id="8" w:name="_Hlk193814922"/>
      <w:r w:rsidRPr="0016261F">
        <w:rPr>
          <w:rFonts w:ascii="方正小标宋简体" w:eastAsia="方正小标宋简体" w:hAnsi="Times New Roman" w:cs="Times New Roman" w:hint="eastAsia"/>
          <w:sz w:val="36"/>
          <w:szCs w:val="36"/>
        </w:rPr>
        <w:lastRenderedPageBreak/>
        <w:t>博士后科研经费使用指引</w:t>
      </w:r>
    </w:p>
    <w:p w14:paraId="7ECBD135" w14:textId="77777777" w:rsidR="00737C4E" w:rsidRPr="005A4B25" w:rsidRDefault="00737C4E" w:rsidP="00737C4E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14:paraId="6C25E1E7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博士后科研经费使用参照《科研项目经费管理办法》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: </w:t>
      </w:r>
      <w:hyperlink r:id="rId12" w:history="1">
        <w:r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https://alidocs.dingtalk.com/i/nodes/dQPGYqjpJYgXR7ogHE5l9kxmWakx1Z5N?utm_scene=team_space</w:t>
        </w:r>
      </w:hyperlink>
      <w:r w:rsidRPr="0016261F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04583A4E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报销流程参照《财务报销管理指引》：</w:t>
      </w:r>
      <w:hyperlink r:id="rId13" w:history="1">
        <w:r w:rsidRPr="003155AD">
          <w:rPr>
            <w:rStyle w:val="af3"/>
            <w:rFonts w:ascii="Times New Roman" w:eastAsia="仿宋_GB2312" w:hAnsi="Times New Roman" w:cs="Times New Roman" w:hint="eastAsia"/>
            <w:sz w:val="32"/>
            <w:szCs w:val="32"/>
          </w:rPr>
          <w:t>https://alidocs.dingtalk.com/i/nodes/Y1OQX0akWm3EBr43imojZb6BJGlDd3mE?utm_scene=team_space</w:t>
        </w:r>
      </w:hyperlink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47C17EA7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博士后科研项目的经费负责人为博士后本人，经费应专款专用，独立核算，不得截留、挤占或挪用。合作导师为博士后经费管理使用提供指导和建议。</w:t>
      </w:r>
    </w:p>
    <w:p w14:paraId="6524AEF9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博士后政府资助包括科研经费和生活补贴。学校垫付科研经费，登录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PBMS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查看科研项目资金：</w:t>
      </w:r>
      <w:hyperlink r:id="rId14" w:history="1">
        <w:r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项目资金管理系统</w:t>
        </w:r>
        <w:r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-</w:t>
        </w:r>
        <w:r w:rsidRPr="0016261F">
          <w:rPr>
            <w:rStyle w:val="af3"/>
            <w:rFonts w:ascii="Times New Roman" w:eastAsia="仿宋_GB2312" w:hAnsi="Times New Roman" w:cs="Times New Roman"/>
            <w:sz w:val="32"/>
            <w:szCs w:val="32"/>
          </w:rPr>
          <w:t>正式版</w:t>
        </w:r>
      </w:hyperlink>
      <w:r w:rsidRPr="0016261F">
        <w:rPr>
          <w:rFonts w:ascii="Times New Roman" w:eastAsia="仿宋_GB2312" w:hAnsi="Times New Roman" w:cs="Times New Roman"/>
          <w:sz w:val="32"/>
          <w:szCs w:val="32"/>
        </w:rPr>
        <w:t>，学校不垫付生活补贴，开放申报时会邮件通知。</w:t>
      </w:r>
    </w:p>
    <w:p w14:paraId="4B596C49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政府补贴申请与发放：</w:t>
      </w:r>
    </w:p>
    <w:p w14:paraId="409C0097" w14:textId="77777777" w:rsidR="00737C4E" w:rsidRPr="0016261F" w:rsidRDefault="00737C4E" w:rsidP="00737C4E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）广东省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生活补贴。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完成广州市进站备查后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申请第一期生活补贴；大约中期考核合格后，申请第二期生活补贴。申请后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年至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年半发放补贴。</w:t>
      </w:r>
    </w:p>
    <w:p w14:paraId="3BCF730D" w14:textId="77777777" w:rsidR="00737C4E" w:rsidRPr="0016261F" w:rsidRDefault="00737C4E" w:rsidP="00737C4E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2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）广州市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科研经费和生活补贴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开题通过后申请科研项目资助和第一期生活补贴；中期考核合格后申请第二期生活补贴。申请后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9-12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个月发放补贴。</w:t>
      </w:r>
    </w:p>
    <w:p w14:paraId="207D9D88" w14:textId="77777777" w:rsidR="00737C4E" w:rsidRPr="0016261F" w:rsidRDefault="00737C4E" w:rsidP="00737C4E">
      <w:pPr>
        <w:pStyle w:val="af2"/>
        <w:spacing w:line="560" w:lineRule="exact"/>
        <w:ind w:left="72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3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）南沙区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生活补贴：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集中申报，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开题通过后申请第一期；中期考核合格后申请第二期。申请后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3-6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个月发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lastRenderedPageBreak/>
        <w:t>放补贴。</w:t>
      </w:r>
    </w:p>
    <w:p w14:paraId="0E111BCA" w14:textId="77777777" w:rsidR="00737C4E" w:rsidRPr="0016261F" w:rsidRDefault="00737C4E" w:rsidP="00737C4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博士后人员出站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退站前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应对科研项目资助作出经费结算，结余资金上缴市财政。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163BC65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科研经费用途</w:t>
      </w:r>
    </w:p>
    <w:p w14:paraId="2A3F4862" w14:textId="77777777" w:rsidR="00737C4E" w:rsidRPr="0016261F" w:rsidRDefault="00737C4E" w:rsidP="00737C4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1.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设备费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：与科研项目直接相关的，在项目实施过程中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购置或试制专用仪器设备，购置计算类仪器设备、软件工具，以及对现有仪器设备进行升级改造、租赁使用外单位仪器设备而发生的相关费用。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58C89B56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2.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材料费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。在项目实施过程中消耗的各种原材料、辅助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材料等低值易耗品的费用，包含相关的运输、装卸、整理费用等。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2FC13E0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3.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测试化验加工费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由于项目承担单位自身的技术、工艺和设备等条件的限制，在项目实施过程中委托或与外单位合作（包括项目承担单位内部独立经济核算单位）进行的检验、测试、化验、加工、计算、试验、设计、制作等所发生的费用。不得通过测试化验加工支出的名义转包科研任务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B9345DA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4.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燃料动力费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。在项目实施过程中相关仪器设备、专用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科学装置等运行发生的可以单独核算的水、电、气、燃料消耗等费用。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1BEB8EFE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5.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差旅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会议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国际合作与交流费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。在项目实施过程中为组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织开展学术研讨、咨询论证，以及组织协调项目活动而发生的会议费用；开展科学实验（试验）、科学考察、业务调研、学术交流等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所发生的城市间交通费、住宿费、伙食补助费和市内交通费；研究人员出国及外国专家来华开展科学技术交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lastRenderedPageBreak/>
        <w:t>流与合作等费用。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6D97519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6.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出版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文献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信息传播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/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知识产权事务费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。在项目实施过程中，需要支付的出版、资料及图书购买及印刷、文献检索、专业通信、专利申请、其他知识产权事务、收集资料、复印翻拍、检索文献、采集数据、翻译资料、印刷出版等费用。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F6E1D38" w14:textId="77777777" w:rsidR="00737C4E" w:rsidRPr="00D405E9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7.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劳务费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。在项目实施过程中发生的参与项目研究的科研人员、科研辅助人员的工资性支出或劳务支出，项目聘用人员的劳务费开支</w:t>
      </w:r>
      <w:bookmarkStart w:id="9" w:name="OLE_LINK2"/>
      <w:r w:rsidRPr="0016261F">
        <w:rPr>
          <w:rFonts w:ascii="Times New Roman" w:eastAsia="仿宋_GB2312" w:hAnsi="Times New Roman" w:cs="Times New Roman"/>
          <w:sz w:val="32"/>
          <w:szCs w:val="32"/>
        </w:rPr>
        <w:t>标准按照学校财务处有关规定执行</w:t>
      </w:r>
      <w:bookmarkEnd w:id="9"/>
      <w:r w:rsidRPr="0016261F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注，博士后不能</w:t>
      </w:r>
      <w:r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劳务费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给我校博士。</w:t>
      </w:r>
    </w:p>
    <w:p w14:paraId="4E63BEB7" w14:textId="77777777" w:rsidR="00737C4E" w:rsidRPr="0016261F" w:rsidRDefault="00737C4E" w:rsidP="00737C4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8.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人员费。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政府发的生活补助，由博士后自行支配。</w:t>
      </w:r>
    </w:p>
    <w:p w14:paraId="6398565C" w14:textId="77777777" w:rsidR="00737C4E" w:rsidRPr="0016261F" w:rsidRDefault="00737C4E" w:rsidP="00737C4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F2BB0F4" wp14:editId="1A3041D5">
            <wp:simplePos x="0" y="0"/>
            <wp:positionH relativeFrom="column">
              <wp:posOffset>73660</wp:posOffset>
            </wp:positionH>
            <wp:positionV relativeFrom="paragraph">
              <wp:posOffset>414020</wp:posOffset>
            </wp:positionV>
            <wp:extent cx="5274310" cy="1781175"/>
            <wp:effectExtent l="0" t="0" r="2540" b="9525"/>
            <wp:wrapSquare wrapText="bothSides"/>
            <wp:docPr id="1953454436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454436" name="图片 1" descr="表格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261F">
        <w:rPr>
          <w:rFonts w:ascii="Times New Roman" w:eastAsia="仿宋_GB2312" w:hAnsi="Times New Roman" w:cs="Times New Roman"/>
          <w:sz w:val="32"/>
          <w:szCs w:val="32"/>
        </w:rPr>
        <w:t>9.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专家咨询费用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：支付给专家个人的咨询费用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</w:p>
    <w:p w14:paraId="6635E621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10.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管理费。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按学校管理办法执行。</w:t>
      </w:r>
    </w:p>
    <w:p w14:paraId="3CCA709B" w14:textId="77777777" w:rsidR="00737C4E" w:rsidRPr="0016261F" w:rsidRDefault="00737C4E" w:rsidP="00737C4E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11.</w:t>
      </w:r>
      <w:r w:rsidRPr="0016261F">
        <w:rPr>
          <w:rFonts w:ascii="Times New Roman" w:eastAsia="仿宋_GB2312" w:hAnsi="Times New Roman" w:cs="Times New Roman"/>
          <w:b/>
          <w:bCs/>
          <w:sz w:val="32"/>
          <w:szCs w:val="32"/>
        </w:rPr>
        <w:t>其他费用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。除上述支出之外，发生的与项目直接相关的其他业务费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无法直接列支的相关费用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主要包括：项目承担单位为项目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研究提供的现有仪器设备及房屋占用，日常水、电、气、暖等消耗。</w:t>
      </w:r>
      <w:r w:rsidRPr="00D405E9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注，其他费用不能当灵活科目使用</w:t>
      </w:r>
      <w:r w:rsidRPr="0016261F">
        <w:rPr>
          <w:rFonts w:ascii="Times New Roman" w:eastAsia="仿宋_GB2312" w:hAnsi="Times New Roman" w:cs="Times New Roman"/>
          <w:color w:val="FF0000"/>
          <w:sz w:val="32"/>
          <w:szCs w:val="32"/>
        </w:rPr>
        <w:t>。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D4EC45F" w14:textId="77777777" w:rsidR="00737C4E" w:rsidRPr="0016261F" w:rsidRDefault="00737C4E" w:rsidP="00737C4E">
      <w:pPr>
        <w:pStyle w:val="af2"/>
        <w:numPr>
          <w:ilvl w:val="0"/>
          <w:numId w:val="1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16261F">
        <w:rPr>
          <w:rFonts w:ascii="Times New Roman" w:eastAsia="仿宋_GB2312" w:hAnsi="Times New Roman" w:cs="Times New Roman"/>
          <w:sz w:val="32"/>
          <w:szCs w:val="32"/>
        </w:rPr>
        <w:t>业务联系人</w:t>
      </w:r>
    </w:p>
    <w:p w14:paraId="11D05717" w14:textId="77777777" w:rsidR="00737C4E" w:rsidRPr="0016261F" w:rsidRDefault="00737C4E" w:rsidP="00737C4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>立项、政府经费申请、预算调整：人才处，何冬晓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00A9DA63" w14:textId="77777777" w:rsidR="00737C4E" w:rsidRPr="0016261F" w:rsidRDefault="00737C4E" w:rsidP="00737C4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审核项目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预算调整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经费拨付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报销：</w:t>
      </w:r>
      <w:r w:rsidRPr="0016261F">
        <w:rPr>
          <w:rFonts w:ascii="Times New Roman" w:eastAsia="仿宋_GB2312" w:hAnsi="Times New Roman" w:cs="Times New Roman" w:hint="eastAsia"/>
          <w:sz w:val="32"/>
          <w:szCs w:val="32"/>
        </w:rPr>
        <w:t>财务处，</w:t>
      </w:r>
      <w:r w:rsidRPr="0016261F">
        <w:rPr>
          <w:rFonts w:ascii="Times New Roman" w:eastAsia="仿宋_GB2312" w:hAnsi="Times New Roman" w:cs="Times New Roman"/>
          <w:sz w:val="32"/>
          <w:szCs w:val="32"/>
        </w:rPr>
        <w:t>张春友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bookmarkEnd w:id="8"/>
    </w:p>
    <w:p w14:paraId="168C666E" w14:textId="0060FC69" w:rsidR="005D28D4" w:rsidRPr="00737C4E" w:rsidRDefault="005D28D4">
      <w:pPr>
        <w:rPr>
          <w:rFonts w:hint="eastAsia"/>
        </w:rPr>
      </w:pPr>
    </w:p>
    <w:sectPr w:rsidR="005D28D4" w:rsidRPr="00737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何冬晓 Hana Dongxiao HE" w:date="2023-12-04T15:31:00Z" w:initials="DH">
    <w:p w14:paraId="55F899FC" w14:textId="77777777" w:rsidR="00504082" w:rsidRDefault="00737C4E" w:rsidP="00504082">
      <w:pPr>
        <w:pStyle w:val="ae"/>
      </w:pPr>
      <w:r>
        <w:rPr>
          <w:rStyle w:val="ad"/>
        </w:rPr>
        <w:annotationRef/>
      </w:r>
      <w:r w:rsidR="00504082">
        <w:rPr>
          <w:rFonts w:hint="eastAsia"/>
        </w:rPr>
        <w:t>空白格按预算填写，非空白格不要改动数字。Supervisor  should only fill in  staff fee item.</w:t>
      </w:r>
    </w:p>
  </w:comment>
  <w:comment w:id="3" w:author="何冬晓 Hana Dongxiao HE" w:date="2023-12-04T15:24:00Z" w:initials="DH">
    <w:p w14:paraId="05D4DBF3" w14:textId="77777777" w:rsidR="00504082" w:rsidRDefault="006657C6" w:rsidP="00504082">
      <w:pPr>
        <w:pStyle w:val="ae"/>
      </w:pPr>
      <w:r>
        <w:rPr>
          <w:rStyle w:val="ad"/>
        </w:rPr>
        <w:annotationRef/>
      </w:r>
      <w:r w:rsidR="00504082">
        <w:rPr>
          <w:rFonts w:hint="eastAsia"/>
        </w:rPr>
        <w:t>导师提供的自筹经费作为博后日常薪资发放，应全放在人员费科目中，无需做其他科目预算。Supervisor fundings  should only fill in  staff fee item.</w:t>
      </w:r>
    </w:p>
  </w:comment>
  <w:comment w:id="4" w:author="何冬晓 Hana Dongxiao HE" w:date="2023-12-04T15:28:00Z" w:initials="DH">
    <w:p w14:paraId="5E3CD516" w14:textId="0CE2FE47" w:rsidR="00504082" w:rsidRDefault="006657C6" w:rsidP="00504082">
      <w:pPr>
        <w:pStyle w:val="ae"/>
      </w:pPr>
      <w:r>
        <w:rPr>
          <w:rStyle w:val="ad"/>
        </w:rPr>
        <w:annotationRef/>
      </w:r>
      <w:r w:rsidR="00504082">
        <w:rPr>
          <w:rFonts w:hint="eastAsia"/>
        </w:rPr>
        <w:t>市、区提供的生活补贴放在人员费，不做其他科目预算。Gov fundings  should only fill in  staff fee item.</w:t>
      </w:r>
    </w:p>
  </w:comment>
  <w:comment w:id="7" w:author="何冬晓 Hana Dongxiao HE" w:date="2023-12-04T15:33:00Z" w:initials="DH">
    <w:p w14:paraId="344FF12A" w14:textId="77777777" w:rsidR="00504082" w:rsidRDefault="006657C6" w:rsidP="00504082">
      <w:pPr>
        <w:pStyle w:val="ae"/>
      </w:pPr>
      <w:r>
        <w:rPr>
          <w:rStyle w:val="ad"/>
        </w:rPr>
        <w:annotationRef/>
      </w:r>
      <w:r w:rsidR="00504082">
        <w:rPr>
          <w:rFonts w:hint="eastAsia"/>
        </w:rPr>
        <w:t>其他费用科目总预算应该≥1万元  Other fees should ≥10000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F899FC" w15:done="0"/>
  <w15:commentEx w15:paraId="05D4DBF3" w15:done="0"/>
  <w15:commentEx w15:paraId="5E3CD516" w15:done="0"/>
  <w15:commentEx w15:paraId="344FF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5B8989" w16cex:dateUtc="2023-12-04T07:31:00Z"/>
  <w16cex:commentExtensible w16cex:durableId="23D084B2" w16cex:dateUtc="2023-12-04T07:24:00Z"/>
  <w16cex:commentExtensible w16cex:durableId="09747595" w16cex:dateUtc="2023-12-04T07:28:00Z"/>
  <w16cex:commentExtensible w16cex:durableId="2F4C2BB7" w16cex:dateUtc="2023-12-04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F899FC" w16cid:durableId="335B8989"/>
  <w16cid:commentId w16cid:paraId="05D4DBF3" w16cid:durableId="23D084B2"/>
  <w16cid:commentId w16cid:paraId="5E3CD516" w16cid:durableId="09747595"/>
  <w16cid:commentId w16cid:paraId="344FF12A" w16cid:durableId="2F4C2B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CADD" w14:textId="77777777" w:rsidR="00A81CE9" w:rsidRDefault="00A81CE9" w:rsidP="00F15F23">
      <w:pPr>
        <w:rPr>
          <w:rFonts w:hint="eastAsia"/>
        </w:rPr>
      </w:pPr>
      <w:r>
        <w:separator/>
      </w:r>
    </w:p>
  </w:endnote>
  <w:endnote w:type="continuationSeparator" w:id="0">
    <w:p w14:paraId="284C7CE1" w14:textId="77777777" w:rsidR="00A81CE9" w:rsidRDefault="00A81CE9" w:rsidP="00F15F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092BA" w14:textId="77777777" w:rsidR="00A81CE9" w:rsidRDefault="00A81CE9" w:rsidP="00F15F23">
      <w:pPr>
        <w:rPr>
          <w:rFonts w:hint="eastAsia"/>
        </w:rPr>
      </w:pPr>
      <w:r>
        <w:separator/>
      </w:r>
    </w:p>
  </w:footnote>
  <w:footnote w:type="continuationSeparator" w:id="0">
    <w:p w14:paraId="3E4729AD" w14:textId="77777777" w:rsidR="00A81CE9" w:rsidRDefault="00A81CE9" w:rsidP="00F15F2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D3E49"/>
    <w:multiLevelType w:val="hybridMultilevel"/>
    <w:tmpl w:val="5296953A"/>
    <w:lvl w:ilvl="0" w:tplc="3D3C7D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35449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何冬晓 Hana Dongxiao HE">
    <w15:presenceInfo w15:providerId="AD" w15:userId="S::hanadxh@hkust-gz.edu.cn::88cbb463-b661-48a2-a024-9aa1059118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BD"/>
    <w:rsid w:val="00000D24"/>
    <w:rsid w:val="000E0CDE"/>
    <w:rsid w:val="001E00A9"/>
    <w:rsid w:val="00286A20"/>
    <w:rsid w:val="002C6EC9"/>
    <w:rsid w:val="00312728"/>
    <w:rsid w:val="0032127B"/>
    <w:rsid w:val="003A3853"/>
    <w:rsid w:val="00465D29"/>
    <w:rsid w:val="004C5796"/>
    <w:rsid w:val="004F6C9E"/>
    <w:rsid w:val="00504082"/>
    <w:rsid w:val="005127BD"/>
    <w:rsid w:val="005C6CB7"/>
    <w:rsid w:val="005D28D4"/>
    <w:rsid w:val="005D31F2"/>
    <w:rsid w:val="006030C7"/>
    <w:rsid w:val="006142BC"/>
    <w:rsid w:val="006657C6"/>
    <w:rsid w:val="00692C5E"/>
    <w:rsid w:val="00737C4E"/>
    <w:rsid w:val="00746C00"/>
    <w:rsid w:val="007A09D7"/>
    <w:rsid w:val="007A6BFC"/>
    <w:rsid w:val="0081708F"/>
    <w:rsid w:val="00864233"/>
    <w:rsid w:val="008659C0"/>
    <w:rsid w:val="0099016F"/>
    <w:rsid w:val="009F0291"/>
    <w:rsid w:val="00A56FCF"/>
    <w:rsid w:val="00A62442"/>
    <w:rsid w:val="00A81CE9"/>
    <w:rsid w:val="00AC4034"/>
    <w:rsid w:val="00B62C50"/>
    <w:rsid w:val="00C14B8F"/>
    <w:rsid w:val="00D94F08"/>
    <w:rsid w:val="00E12389"/>
    <w:rsid w:val="00E5336B"/>
    <w:rsid w:val="00E76EF5"/>
    <w:rsid w:val="00F15F23"/>
    <w:rsid w:val="00F1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51B5A"/>
  <w15:chartTrackingRefBased/>
  <w15:docId w15:val="{FFF25B96-0FF1-4D2A-B83F-5B65F6C1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（方正）"/>
    <w:basedOn w:val="a4"/>
    <w:link w:val="a5"/>
    <w:qFormat/>
    <w:rsid w:val="00A62442"/>
    <w:pPr>
      <w:spacing w:before="0" w:after="0" w:line="640" w:lineRule="exact"/>
    </w:pPr>
    <w:rPr>
      <w:rFonts w:eastAsia="方正小标宋简体"/>
      <w:b w:val="0"/>
      <w:color w:val="000000" w:themeColor="text1"/>
      <w:sz w:val="36"/>
    </w:rPr>
  </w:style>
  <w:style w:type="character" w:customStyle="1" w:styleId="a5">
    <w:name w:val="大标题（方正） 字符"/>
    <w:basedOn w:val="a6"/>
    <w:link w:val="a3"/>
    <w:rsid w:val="00A62442"/>
    <w:rPr>
      <w:rFonts w:asciiTheme="majorHAnsi" w:eastAsia="方正小标宋简体" w:hAnsiTheme="majorHAnsi" w:cstheme="majorBidi"/>
      <w:b w:val="0"/>
      <w:bCs/>
      <w:color w:val="000000" w:themeColor="text1"/>
      <w:sz w:val="36"/>
      <w:szCs w:val="32"/>
    </w:rPr>
  </w:style>
  <w:style w:type="paragraph" w:styleId="a4">
    <w:name w:val="Title"/>
    <w:basedOn w:val="a"/>
    <w:next w:val="a"/>
    <w:link w:val="a6"/>
    <w:uiPriority w:val="10"/>
    <w:qFormat/>
    <w:rsid w:val="00A6244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4"/>
    <w:uiPriority w:val="10"/>
    <w:rsid w:val="00A6244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7">
    <w:name w:val="一、标题"/>
    <w:basedOn w:val="a"/>
    <w:link w:val="a8"/>
    <w:qFormat/>
    <w:rsid w:val="00A62442"/>
    <w:pPr>
      <w:tabs>
        <w:tab w:val="left" w:pos="10204"/>
      </w:tabs>
      <w:spacing w:line="560" w:lineRule="exact"/>
    </w:pPr>
    <w:rPr>
      <w:rFonts w:ascii="楷体_GB2312" w:eastAsia="楷体_GB2312" w:hAnsi="Times New Roman"/>
      <w:sz w:val="32"/>
      <w:szCs w:val="28"/>
    </w:rPr>
  </w:style>
  <w:style w:type="character" w:customStyle="1" w:styleId="a8">
    <w:name w:val="一、标题 字符"/>
    <w:basedOn w:val="a0"/>
    <w:link w:val="a7"/>
    <w:rsid w:val="00A62442"/>
    <w:rPr>
      <w:rFonts w:ascii="楷体_GB2312" w:eastAsia="楷体_GB2312" w:hAnsi="Times New Roman"/>
      <w:sz w:val="32"/>
      <w:szCs w:val="28"/>
    </w:rPr>
  </w:style>
  <w:style w:type="paragraph" w:customStyle="1" w:styleId="gb">
    <w:name w:val="正文gb仿宋"/>
    <w:basedOn w:val="a"/>
    <w:link w:val="gb0"/>
    <w:qFormat/>
    <w:rsid w:val="00A62442"/>
    <w:pPr>
      <w:spacing w:line="560" w:lineRule="exact"/>
    </w:pPr>
    <w:rPr>
      <w:rFonts w:ascii="Times New Roman" w:eastAsia="仿宋_GB2312" w:hAnsi="Times New Roman"/>
      <w:sz w:val="32"/>
      <w:szCs w:val="21"/>
    </w:rPr>
  </w:style>
  <w:style w:type="character" w:customStyle="1" w:styleId="gb0">
    <w:name w:val="正文gb仿宋 字符"/>
    <w:basedOn w:val="a0"/>
    <w:link w:val="gb"/>
    <w:rsid w:val="00A62442"/>
    <w:rPr>
      <w:rFonts w:ascii="Times New Roman" w:eastAsia="仿宋_GB2312" w:hAnsi="Times New Roman"/>
      <w:sz w:val="32"/>
      <w:szCs w:val="21"/>
    </w:rPr>
  </w:style>
  <w:style w:type="paragraph" w:styleId="a9">
    <w:name w:val="header"/>
    <w:basedOn w:val="a"/>
    <w:link w:val="aa"/>
    <w:uiPriority w:val="99"/>
    <w:unhideWhenUsed/>
    <w:rsid w:val="00F15F2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F15F23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F1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F15F23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92C5E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692C5E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692C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2C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692C5E"/>
    <w:rPr>
      <w:b/>
      <w:bCs/>
    </w:rPr>
  </w:style>
  <w:style w:type="paragraph" w:styleId="af2">
    <w:name w:val="List Paragraph"/>
    <w:basedOn w:val="a"/>
    <w:uiPriority w:val="34"/>
    <w:qFormat/>
    <w:rsid w:val="00737C4E"/>
    <w:pPr>
      <w:ind w:firstLineChars="200" w:firstLine="420"/>
    </w:pPr>
  </w:style>
  <w:style w:type="character" w:styleId="af3">
    <w:name w:val="Hyperlink"/>
    <w:basedOn w:val="a0"/>
    <w:uiPriority w:val="99"/>
    <w:unhideWhenUsed/>
    <w:rsid w:val="00737C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alidocs.dingtalk.com/i/nodes/Y1OQX0akWm3EBr43imojZb6BJGlDd3mE?utm_scene=team_spac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lidocs.dingtalk.com/i/nodes/dQPGYqjpJYgXR7ogHE5l9kxmWakx1Z5N?utm_scene=team_spac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pbms.hkust-gz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212F-C845-43F7-A02D-562F04A8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何冬晓 Hana Dongxiao HE</dc:creator>
  <cp:keywords/>
  <dc:description/>
  <cp:lastModifiedBy>何冬晓 Hana Dongxiao HE</cp:lastModifiedBy>
  <cp:revision>18</cp:revision>
  <dcterms:created xsi:type="dcterms:W3CDTF">2023-12-04T07:07:00Z</dcterms:created>
  <dcterms:modified xsi:type="dcterms:W3CDTF">2025-05-08T07:47:00Z</dcterms:modified>
</cp:coreProperties>
</file>